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A0C6" w14:textId="60B52DF0" w:rsidR="00DB170B" w:rsidRPr="00DB170B" w:rsidRDefault="00DB170B">
      <w:pPr>
        <w:rPr>
          <w:rFonts w:ascii="Book Antiqua" w:hAnsi="Book Antiqua"/>
          <w:b/>
          <w:bCs/>
          <w:noProof/>
        </w:rPr>
      </w:pPr>
      <w:r w:rsidRPr="00DB170B">
        <w:rPr>
          <w:rFonts w:ascii="Book Antiqua" w:hAnsi="Book Antiqua"/>
          <w:b/>
          <w:bCs/>
          <w:noProof/>
        </w:rPr>
        <w:t>SYNERGY OF THE MEDIA TO INFLUENCE THE REVISION OF THE GBV LAW IN BURUNDI BY COCAFEM/GL IN COLLABORATION WITH ICGLR-RTF.</w:t>
      </w:r>
      <w:r>
        <w:rPr>
          <w:rFonts w:ascii="Book Antiqua" w:hAnsi="Book Antiqua"/>
          <w:b/>
          <w:bCs/>
          <w:noProof/>
        </w:rPr>
        <w:t xml:space="preserve"> 15</w:t>
      </w:r>
      <w:r w:rsidRPr="00DB170B">
        <w:rPr>
          <w:rFonts w:ascii="Book Antiqua" w:hAnsi="Book Antiqua"/>
          <w:b/>
          <w:bCs/>
          <w:noProof/>
          <w:vertAlign w:val="superscript"/>
        </w:rPr>
        <w:t>th</w:t>
      </w:r>
      <w:r>
        <w:rPr>
          <w:rFonts w:ascii="Book Antiqua" w:hAnsi="Book Antiqua"/>
          <w:b/>
          <w:bCs/>
          <w:noProof/>
        </w:rPr>
        <w:t xml:space="preserve"> Dec 2022 at RTNB</w:t>
      </w:r>
      <w:r w:rsidR="00E9133B">
        <w:rPr>
          <w:rFonts w:ascii="Book Antiqua" w:hAnsi="Book Antiqua"/>
          <w:b/>
          <w:bCs/>
          <w:noProof/>
        </w:rPr>
        <w:t>/ARB.</w:t>
      </w:r>
    </w:p>
    <w:p w14:paraId="042281B3" w14:textId="2989F390" w:rsidR="00E82E86" w:rsidRDefault="00E82E86">
      <w:pPr>
        <w:rPr>
          <w:noProof/>
        </w:rPr>
      </w:pPr>
      <w:r>
        <w:rPr>
          <w:noProof/>
        </w:rPr>
        <w:drawing>
          <wp:inline distT="0" distB="0" distL="0" distR="0" wp14:anchorId="6A4EFBDE" wp14:editId="77A69250">
            <wp:extent cx="5746750" cy="3479165"/>
            <wp:effectExtent l="0" t="0" r="6350" b="6985"/>
            <wp:docPr id="3" name="Picture 3" descr="A group of people holding a bann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holding a bann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95" cy="349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06B7" w14:textId="477EFCCF" w:rsidR="00E82E86" w:rsidRDefault="003C7B37">
      <w:pPr>
        <w:rPr>
          <w:b/>
          <w:bCs/>
          <w:i/>
          <w:iCs/>
          <w:noProof/>
        </w:rPr>
      </w:pPr>
      <w:r w:rsidRPr="0087268A">
        <w:rPr>
          <w:b/>
          <w:bCs/>
          <w:i/>
          <w:iCs/>
          <w:noProof/>
        </w:rPr>
        <w:t>Participants  for the Media Synergy include</w:t>
      </w:r>
      <w:r>
        <w:rPr>
          <w:b/>
          <w:bCs/>
          <w:i/>
          <w:iCs/>
          <w:noProof/>
        </w:rPr>
        <w:t xml:space="preserve">; </w:t>
      </w:r>
      <w:r w:rsidR="00E82E86" w:rsidRPr="003C7B37">
        <w:rPr>
          <w:b/>
          <w:bCs/>
          <w:i/>
          <w:iCs/>
          <w:noProof/>
        </w:rPr>
        <w:t>ICGLR-RTF Regional Director</w:t>
      </w:r>
      <w:r w:rsidR="00DB170B">
        <w:rPr>
          <w:b/>
          <w:bCs/>
          <w:i/>
          <w:iCs/>
          <w:noProof/>
        </w:rPr>
        <w:t xml:space="preserve">, Rep from </w:t>
      </w:r>
      <w:r w:rsidR="0087268A">
        <w:rPr>
          <w:b/>
          <w:bCs/>
          <w:i/>
          <w:iCs/>
          <w:noProof/>
        </w:rPr>
        <w:t xml:space="preserve"> CARE Burundi </w:t>
      </w:r>
      <w:r w:rsidR="00E82E86" w:rsidRPr="003C7B37">
        <w:rPr>
          <w:b/>
          <w:bCs/>
          <w:i/>
          <w:iCs/>
          <w:noProof/>
        </w:rPr>
        <w:t>,</w:t>
      </w:r>
      <w:r w:rsidRPr="003C7B37">
        <w:rPr>
          <w:b/>
          <w:bCs/>
          <w:i/>
          <w:iCs/>
          <w:noProof/>
        </w:rPr>
        <w:t>Rep from Ministry o</w:t>
      </w:r>
      <w:r w:rsidR="0087268A">
        <w:rPr>
          <w:b/>
          <w:bCs/>
          <w:i/>
          <w:iCs/>
          <w:noProof/>
        </w:rPr>
        <w:t>f</w:t>
      </w:r>
      <w:r w:rsidRPr="003C7B37">
        <w:rPr>
          <w:b/>
          <w:bCs/>
          <w:i/>
          <w:iCs/>
          <w:noProof/>
        </w:rPr>
        <w:t xml:space="preserve"> Gender, Rep from the Ministry of Justice, Rep from one stop Centre(Seruka), Association of Lawyers and Journalists</w:t>
      </w:r>
      <w:r>
        <w:rPr>
          <w:b/>
          <w:bCs/>
          <w:i/>
          <w:iCs/>
          <w:noProof/>
        </w:rPr>
        <w:t>.</w:t>
      </w:r>
    </w:p>
    <w:p w14:paraId="05842499" w14:textId="2B5C0636" w:rsidR="003C7B37" w:rsidRPr="00E9133B" w:rsidRDefault="003C7B37" w:rsidP="0087268A">
      <w:pPr>
        <w:jc w:val="both"/>
        <w:rPr>
          <w:rFonts w:ascii="Book Antiqua" w:hAnsi="Book Antiqua"/>
          <w:b/>
          <w:bCs/>
          <w:noProof/>
        </w:rPr>
      </w:pPr>
      <w:r w:rsidRPr="00E9133B">
        <w:rPr>
          <w:rFonts w:ascii="Book Antiqua" w:hAnsi="Book Antiqua"/>
          <w:b/>
          <w:bCs/>
          <w:noProof/>
        </w:rPr>
        <w:t>The ICGLR-RTF in Collaboration with the COCAFEM/GL lauched a synergy of 9 local media, in order to influence positive changes on the Burundian law to Fight against</w:t>
      </w:r>
      <w:r w:rsidR="00DB170B" w:rsidRPr="00E9133B">
        <w:rPr>
          <w:rFonts w:ascii="Book Antiqua" w:hAnsi="Book Antiqua"/>
          <w:b/>
          <w:bCs/>
          <w:noProof/>
        </w:rPr>
        <w:t xml:space="preserve"> </w:t>
      </w:r>
      <w:r w:rsidR="00892DB4" w:rsidRPr="00E9133B">
        <w:rPr>
          <w:rFonts w:ascii="Book Antiqua" w:hAnsi="Book Antiqua"/>
          <w:b/>
          <w:bCs/>
          <w:noProof/>
        </w:rPr>
        <w:t>Gender-Based Violence. This synergy</w:t>
      </w:r>
      <w:r w:rsidR="00DB170B" w:rsidRPr="00E9133B">
        <w:rPr>
          <w:rFonts w:ascii="Book Antiqua" w:hAnsi="Book Antiqua"/>
          <w:b/>
          <w:bCs/>
          <w:noProof/>
        </w:rPr>
        <w:t xml:space="preserve"> </w:t>
      </w:r>
      <w:r w:rsidR="00892DB4" w:rsidRPr="00E9133B">
        <w:rPr>
          <w:rFonts w:ascii="Book Antiqua" w:hAnsi="Book Antiqua"/>
          <w:b/>
          <w:bCs/>
          <w:noProof/>
        </w:rPr>
        <w:t>was held within the R</w:t>
      </w:r>
      <w:r w:rsidR="0087268A" w:rsidRPr="00E9133B">
        <w:rPr>
          <w:rFonts w:ascii="Book Antiqua" w:hAnsi="Book Antiqua"/>
          <w:b/>
          <w:bCs/>
          <w:noProof/>
        </w:rPr>
        <w:t xml:space="preserve">adio </w:t>
      </w:r>
      <w:r w:rsidR="00892DB4" w:rsidRPr="00E9133B">
        <w:rPr>
          <w:rFonts w:ascii="Book Antiqua" w:hAnsi="Book Antiqua"/>
          <w:b/>
          <w:bCs/>
          <w:noProof/>
        </w:rPr>
        <w:t>T</w:t>
      </w:r>
      <w:r w:rsidR="0087268A" w:rsidRPr="00E9133B">
        <w:rPr>
          <w:rFonts w:ascii="Book Antiqua" w:hAnsi="Book Antiqua"/>
          <w:b/>
          <w:bCs/>
          <w:noProof/>
        </w:rPr>
        <w:t xml:space="preserve">elevision </w:t>
      </w:r>
      <w:r w:rsidR="00892DB4" w:rsidRPr="00E9133B">
        <w:rPr>
          <w:rFonts w:ascii="Book Antiqua" w:hAnsi="Book Antiqua"/>
          <w:b/>
          <w:bCs/>
          <w:noProof/>
        </w:rPr>
        <w:t>N</w:t>
      </w:r>
      <w:r w:rsidR="0087268A" w:rsidRPr="00E9133B">
        <w:rPr>
          <w:rFonts w:ascii="Book Antiqua" w:hAnsi="Book Antiqua"/>
          <w:b/>
          <w:bCs/>
          <w:noProof/>
        </w:rPr>
        <w:t xml:space="preserve">ational </w:t>
      </w:r>
      <w:r w:rsidR="00892DB4" w:rsidRPr="00E9133B">
        <w:rPr>
          <w:rFonts w:ascii="Book Antiqua" w:hAnsi="Book Antiqua"/>
          <w:b/>
          <w:bCs/>
          <w:noProof/>
        </w:rPr>
        <w:t>B</w:t>
      </w:r>
      <w:r w:rsidR="0087268A" w:rsidRPr="00E9133B">
        <w:rPr>
          <w:rFonts w:ascii="Book Antiqua" w:hAnsi="Book Antiqua"/>
          <w:b/>
          <w:bCs/>
          <w:noProof/>
        </w:rPr>
        <w:t xml:space="preserve">urundi </w:t>
      </w:r>
      <w:r w:rsidR="00892DB4" w:rsidRPr="00E9133B">
        <w:rPr>
          <w:rFonts w:ascii="Book Antiqua" w:hAnsi="Book Antiqua"/>
          <w:b/>
          <w:bCs/>
          <w:noProof/>
        </w:rPr>
        <w:t>/ARB premises on December 15</w:t>
      </w:r>
      <w:r w:rsidR="00892DB4" w:rsidRPr="00E9133B">
        <w:rPr>
          <w:rFonts w:ascii="Book Antiqua" w:hAnsi="Book Antiqua"/>
          <w:b/>
          <w:bCs/>
          <w:noProof/>
          <w:vertAlign w:val="superscript"/>
        </w:rPr>
        <w:t>th</w:t>
      </w:r>
      <w:r w:rsidR="00892DB4" w:rsidRPr="00E9133B">
        <w:rPr>
          <w:rFonts w:ascii="Book Antiqua" w:hAnsi="Book Antiqua"/>
          <w:b/>
          <w:bCs/>
          <w:noProof/>
        </w:rPr>
        <w:t>, 2022.</w:t>
      </w:r>
    </w:p>
    <w:p w14:paraId="50022A8D" w14:textId="54CC1950" w:rsidR="00892DB4" w:rsidRPr="00E9133B" w:rsidRDefault="00892DB4" w:rsidP="0087268A">
      <w:pPr>
        <w:jc w:val="both"/>
        <w:rPr>
          <w:rFonts w:ascii="Book Antiqua" w:hAnsi="Book Antiqua"/>
          <w:b/>
          <w:bCs/>
          <w:noProof/>
        </w:rPr>
      </w:pPr>
      <w:r w:rsidRPr="00E9133B">
        <w:rPr>
          <w:rFonts w:ascii="Book Antiqua" w:hAnsi="Book Antiqua"/>
          <w:b/>
          <w:bCs/>
          <w:noProof/>
        </w:rPr>
        <w:t>The collected interventions confirmed the need to revise the Burundian law on SGBV, as it still contains many gaps. In Preparation for the Media synergy , the ICGLR-RT</w:t>
      </w:r>
      <w:r w:rsidR="00796089" w:rsidRPr="00E9133B">
        <w:rPr>
          <w:rFonts w:ascii="Book Antiqua" w:hAnsi="Book Antiqua"/>
          <w:b/>
          <w:bCs/>
          <w:noProof/>
        </w:rPr>
        <w:t>F</w:t>
      </w:r>
      <w:r w:rsidRPr="00E9133B">
        <w:rPr>
          <w:rFonts w:ascii="Book Antiqua" w:hAnsi="Book Antiqua"/>
          <w:b/>
          <w:bCs/>
          <w:noProof/>
        </w:rPr>
        <w:t xml:space="preserve"> prepared a meeting on the dates of December 08</w:t>
      </w:r>
      <w:r w:rsidRPr="00E9133B">
        <w:rPr>
          <w:rFonts w:ascii="Book Antiqua" w:hAnsi="Book Antiqua"/>
          <w:b/>
          <w:bCs/>
          <w:noProof/>
          <w:vertAlign w:val="superscript"/>
        </w:rPr>
        <w:t>th</w:t>
      </w:r>
      <w:r w:rsidRPr="00E9133B">
        <w:rPr>
          <w:rFonts w:ascii="Book Antiqua" w:hAnsi="Book Antiqua"/>
          <w:b/>
          <w:bCs/>
          <w:noProof/>
        </w:rPr>
        <w:t xml:space="preserve">  and 09</w:t>
      </w:r>
      <w:r w:rsidRPr="00E9133B">
        <w:rPr>
          <w:rFonts w:ascii="Book Antiqua" w:hAnsi="Book Antiqua"/>
          <w:b/>
          <w:bCs/>
          <w:noProof/>
          <w:vertAlign w:val="superscript"/>
        </w:rPr>
        <w:t>th</w:t>
      </w:r>
      <w:r w:rsidRPr="00E9133B">
        <w:rPr>
          <w:rFonts w:ascii="Book Antiqua" w:hAnsi="Book Antiqua"/>
          <w:b/>
          <w:bCs/>
          <w:noProof/>
        </w:rPr>
        <w:t xml:space="preserve"> , 2022</w:t>
      </w:r>
      <w:r w:rsidR="00796089" w:rsidRPr="00E9133B">
        <w:rPr>
          <w:rFonts w:ascii="Book Antiqua" w:hAnsi="Book Antiqua"/>
          <w:b/>
          <w:bCs/>
          <w:noProof/>
        </w:rPr>
        <w:t xml:space="preserve"> respectively.</w:t>
      </w:r>
    </w:p>
    <w:p w14:paraId="721EA43C" w14:textId="57BCC3A8" w:rsidR="00892DB4" w:rsidRPr="00E9133B" w:rsidRDefault="00892DB4" w:rsidP="0087268A">
      <w:pPr>
        <w:jc w:val="both"/>
        <w:rPr>
          <w:rFonts w:ascii="Book Antiqua" w:hAnsi="Book Antiqua"/>
          <w:b/>
          <w:bCs/>
          <w:noProof/>
        </w:rPr>
      </w:pPr>
      <w:r w:rsidRPr="00E9133B">
        <w:rPr>
          <w:rFonts w:ascii="Book Antiqua" w:hAnsi="Book Antiqua"/>
          <w:b/>
          <w:bCs/>
          <w:noProof/>
        </w:rPr>
        <w:t>This meeting brought tog</w:t>
      </w:r>
      <w:r w:rsidR="00DB170B" w:rsidRPr="00E9133B">
        <w:rPr>
          <w:rFonts w:ascii="Book Antiqua" w:hAnsi="Book Antiqua"/>
          <w:b/>
          <w:bCs/>
          <w:noProof/>
        </w:rPr>
        <w:t xml:space="preserve">ether </w:t>
      </w:r>
      <w:r w:rsidRPr="00E9133B">
        <w:rPr>
          <w:rFonts w:ascii="Book Antiqua" w:hAnsi="Book Antiqua"/>
          <w:b/>
          <w:bCs/>
          <w:noProof/>
        </w:rPr>
        <w:t>officials from Burundi Judiciary, Ministry of Justice as well as the Ministry of Gender in its attributions and legal practcitioners in Burundi.</w:t>
      </w:r>
    </w:p>
    <w:p w14:paraId="67B61CEC" w14:textId="5C0E0327" w:rsidR="00892DB4" w:rsidRPr="00E9133B" w:rsidRDefault="00892DB4" w:rsidP="0087268A">
      <w:pPr>
        <w:jc w:val="both"/>
        <w:rPr>
          <w:rFonts w:ascii="Book Antiqua" w:hAnsi="Book Antiqua"/>
          <w:b/>
          <w:bCs/>
          <w:noProof/>
        </w:rPr>
      </w:pPr>
      <w:r w:rsidRPr="00E9133B">
        <w:rPr>
          <w:rFonts w:ascii="Book Antiqua" w:hAnsi="Book Antiqua"/>
          <w:b/>
          <w:bCs/>
          <w:noProof/>
        </w:rPr>
        <w:t xml:space="preserve">During the meeting all the officials recognised that there were still many elements </w:t>
      </w:r>
      <w:r w:rsidR="00796089" w:rsidRPr="00E9133B">
        <w:rPr>
          <w:rFonts w:ascii="Book Antiqua" w:hAnsi="Book Antiqua"/>
          <w:b/>
          <w:bCs/>
          <w:noProof/>
        </w:rPr>
        <w:t>missing and neede</w:t>
      </w:r>
      <w:r w:rsidR="00DB170B" w:rsidRPr="00E9133B">
        <w:rPr>
          <w:rFonts w:ascii="Book Antiqua" w:hAnsi="Book Antiqua"/>
          <w:b/>
          <w:bCs/>
          <w:noProof/>
        </w:rPr>
        <w:t>d</w:t>
      </w:r>
      <w:r w:rsidR="00796089" w:rsidRPr="00E9133B">
        <w:rPr>
          <w:rFonts w:ascii="Book Antiqua" w:hAnsi="Book Antiqua"/>
          <w:b/>
          <w:bCs/>
          <w:noProof/>
        </w:rPr>
        <w:t xml:space="preserve"> </w:t>
      </w:r>
      <w:r w:rsidRPr="00E9133B">
        <w:rPr>
          <w:rFonts w:ascii="Book Antiqua" w:hAnsi="Book Antiqua"/>
          <w:b/>
          <w:bCs/>
          <w:noProof/>
        </w:rPr>
        <w:t xml:space="preserve">to </w:t>
      </w:r>
      <w:r w:rsidR="00796089" w:rsidRPr="00E9133B">
        <w:rPr>
          <w:rFonts w:ascii="Book Antiqua" w:hAnsi="Book Antiqua"/>
          <w:b/>
          <w:bCs/>
          <w:noProof/>
        </w:rPr>
        <w:t xml:space="preserve">be </w:t>
      </w:r>
      <w:r w:rsidRPr="00E9133B">
        <w:rPr>
          <w:rFonts w:ascii="Book Antiqua" w:hAnsi="Book Antiqua"/>
          <w:b/>
          <w:bCs/>
          <w:noProof/>
        </w:rPr>
        <w:t>add</w:t>
      </w:r>
      <w:r w:rsidR="00796089" w:rsidRPr="00E9133B">
        <w:rPr>
          <w:rFonts w:ascii="Book Antiqua" w:hAnsi="Book Antiqua"/>
          <w:b/>
          <w:bCs/>
          <w:noProof/>
        </w:rPr>
        <w:t xml:space="preserve">ed </w:t>
      </w:r>
      <w:r w:rsidRPr="00E9133B">
        <w:rPr>
          <w:rFonts w:ascii="Book Antiqua" w:hAnsi="Book Antiqua"/>
          <w:b/>
          <w:bCs/>
          <w:noProof/>
        </w:rPr>
        <w:t>in the Law to efectively protect Burundian women.</w:t>
      </w:r>
    </w:p>
    <w:p w14:paraId="153D20F2" w14:textId="6C5AD440" w:rsidR="00E82E86" w:rsidRPr="00E9133B" w:rsidRDefault="00DB170B" w:rsidP="00DB170B">
      <w:pPr>
        <w:jc w:val="both"/>
        <w:rPr>
          <w:rFonts w:ascii="Book Antiqua" w:hAnsi="Book Antiqua"/>
          <w:b/>
          <w:bCs/>
          <w:noProof/>
        </w:rPr>
      </w:pPr>
      <w:r w:rsidRPr="00E9133B">
        <w:rPr>
          <w:rFonts w:ascii="Book Antiqua" w:hAnsi="Book Antiqua"/>
          <w:b/>
          <w:bCs/>
          <w:noProof/>
        </w:rPr>
        <w:t xml:space="preserve">The </w:t>
      </w:r>
      <w:r w:rsidR="00892DB4" w:rsidRPr="00E9133B">
        <w:rPr>
          <w:rFonts w:ascii="Book Antiqua" w:hAnsi="Book Antiqua"/>
          <w:b/>
          <w:bCs/>
          <w:noProof/>
        </w:rPr>
        <w:t>meeting</w:t>
      </w:r>
      <w:r w:rsidRPr="00E9133B">
        <w:rPr>
          <w:rFonts w:ascii="Book Antiqua" w:hAnsi="Book Antiqua"/>
          <w:b/>
          <w:bCs/>
          <w:noProof/>
        </w:rPr>
        <w:t xml:space="preserve"> </w:t>
      </w:r>
      <w:r w:rsidR="00892DB4" w:rsidRPr="00E9133B">
        <w:rPr>
          <w:rFonts w:ascii="Book Antiqua" w:hAnsi="Book Antiqua"/>
          <w:b/>
          <w:bCs/>
          <w:noProof/>
        </w:rPr>
        <w:t>concluded that, the law is still incomplete</w:t>
      </w:r>
      <w:r w:rsidR="0087268A" w:rsidRPr="00E9133B">
        <w:rPr>
          <w:rFonts w:ascii="Book Antiqua" w:hAnsi="Book Antiqua"/>
          <w:b/>
          <w:bCs/>
          <w:noProof/>
        </w:rPr>
        <w:t xml:space="preserve"> with contr</w:t>
      </w:r>
      <w:r w:rsidRPr="00E9133B">
        <w:rPr>
          <w:rFonts w:ascii="Book Antiqua" w:hAnsi="Book Antiqua"/>
          <w:b/>
          <w:bCs/>
          <w:noProof/>
        </w:rPr>
        <w:t>a</w:t>
      </w:r>
      <w:r w:rsidR="0087268A" w:rsidRPr="00E9133B">
        <w:rPr>
          <w:rFonts w:ascii="Book Antiqua" w:hAnsi="Book Antiqua"/>
          <w:b/>
          <w:bCs/>
          <w:noProof/>
        </w:rPr>
        <w:t>dictions and still needs to be consolidated so that it serves the purpose of fighting SGBV.</w:t>
      </w:r>
    </w:p>
    <w:p w14:paraId="62337B8D" w14:textId="77777777" w:rsidR="00E82E86" w:rsidRDefault="00E82E86">
      <w:pPr>
        <w:rPr>
          <w:noProof/>
        </w:rPr>
      </w:pPr>
    </w:p>
    <w:p w14:paraId="66D7CBF6" w14:textId="77777777" w:rsidR="00E82E86" w:rsidRDefault="00E82E86">
      <w:pPr>
        <w:rPr>
          <w:noProof/>
        </w:rPr>
      </w:pPr>
    </w:p>
    <w:p w14:paraId="63A41507" w14:textId="77777777" w:rsidR="00E82E86" w:rsidRDefault="00E82E86">
      <w:pPr>
        <w:rPr>
          <w:noProof/>
        </w:rPr>
      </w:pPr>
    </w:p>
    <w:p w14:paraId="79A27062" w14:textId="21B03558" w:rsidR="00D8414A" w:rsidRDefault="00E82E86">
      <w:pPr>
        <w:rPr>
          <w:noProof/>
        </w:rPr>
      </w:pPr>
      <w:r>
        <w:rPr>
          <w:noProof/>
        </w:rPr>
        <w:drawing>
          <wp:inline distT="0" distB="0" distL="0" distR="0" wp14:anchorId="49806EEC" wp14:editId="5C88BA0D">
            <wp:extent cx="5731510" cy="4298950"/>
            <wp:effectExtent l="0" t="0" r="2540" b="6350"/>
            <wp:docPr id="2" name="Picture 2" descr="A group of people sitting around a table with compu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sitting around a table with compu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EC4C" w14:textId="775A7B3D" w:rsidR="00E9133B" w:rsidRPr="00E9133B" w:rsidRDefault="00E9133B" w:rsidP="00E9133B">
      <w:pPr>
        <w:rPr>
          <w:rFonts w:ascii="Book Antiqua" w:hAnsi="Book Antiqua"/>
          <w:b/>
          <w:bCs/>
          <w:i/>
          <w:iCs/>
          <w:noProof/>
        </w:rPr>
      </w:pPr>
      <w:r>
        <w:tab/>
      </w:r>
      <w:r w:rsidRPr="00E9133B">
        <w:rPr>
          <w:rFonts w:ascii="Book Antiqua" w:hAnsi="Book Antiqua"/>
          <w:b/>
          <w:bCs/>
          <w:i/>
          <w:iCs/>
        </w:rPr>
        <w:t xml:space="preserve">The participants during the </w:t>
      </w:r>
      <w:r>
        <w:rPr>
          <w:rFonts w:ascii="Book Antiqua" w:hAnsi="Book Antiqua"/>
          <w:b/>
          <w:bCs/>
          <w:i/>
          <w:iCs/>
        </w:rPr>
        <w:t>Talk show on R</w:t>
      </w:r>
      <w:r w:rsidRPr="00E9133B">
        <w:rPr>
          <w:rFonts w:ascii="Book Antiqua" w:hAnsi="Book Antiqua"/>
          <w:b/>
          <w:bCs/>
          <w:i/>
          <w:iCs/>
          <w:noProof/>
        </w:rPr>
        <w:t>TNB/ARB</w:t>
      </w:r>
      <w:r w:rsidRPr="00E9133B">
        <w:rPr>
          <w:rFonts w:ascii="Book Antiqua" w:hAnsi="Book Antiqua"/>
          <w:b/>
          <w:bCs/>
          <w:i/>
          <w:iCs/>
          <w:noProof/>
        </w:rPr>
        <w:t xml:space="preserve"> Premises</w:t>
      </w:r>
    </w:p>
    <w:p w14:paraId="7FFB2CAF" w14:textId="2998F1BC" w:rsidR="00E9133B" w:rsidRPr="00E9133B" w:rsidRDefault="00E9133B" w:rsidP="00E9133B">
      <w:pPr>
        <w:tabs>
          <w:tab w:val="left" w:pos="1730"/>
        </w:tabs>
        <w:rPr>
          <w:rFonts w:ascii="Book Antiqua" w:hAnsi="Book Antiqua"/>
          <w:b/>
          <w:bCs/>
          <w:i/>
          <w:iCs/>
        </w:rPr>
      </w:pPr>
    </w:p>
    <w:sectPr w:rsidR="00E9133B" w:rsidRPr="00E91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2E86"/>
    <w:rsid w:val="003C7B37"/>
    <w:rsid w:val="0046769D"/>
    <w:rsid w:val="006268BA"/>
    <w:rsid w:val="00796089"/>
    <w:rsid w:val="0087268A"/>
    <w:rsid w:val="00892DB4"/>
    <w:rsid w:val="00D8414A"/>
    <w:rsid w:val="00DB170B"/>
    <w:rsid w:val="00E82E86"/>
    <w:rsid w:val="00E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4445"/>
  <w15:chartTrackingRefBased/>
  <w15:docId w15:val="{EBBF2918-1540-4E4F-B53E-6C5CC8C8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1259</Characters>
  <Application>Microsoft Office Word</Application>
  <DocSecurity>0</DocSecurity>
  <Lines>35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Asiimwe</dc:creator>
  <cp:keywords/>
  <dc:description/>
  <cp:lastModifiedBy>Sharon Asiimwe</cp:lastModifiedBy>
  <cp:revision>2</cp:revision>
  <dcterms:created xsi:type="dcterms:W3CDTF">2023-01-16T09:27:00Z</dcterms:created>
  <dcterms:modified xsi:type="dcterms:W3CDTF">2023-01-16T09:27:00Z</dcterms:modified>
</cp:coreProperties>
</file>